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58E" w14:textId="77777777" w:rsidR="00A74041" w:rsidRPr="00A74041" w:rsidRDefault="00A74041" w:rsidP="00A74041">
      <w:pPr>
        <w:pStyle w:val="Nagwek7"/>
        <w:widowControl/>
        <w:rPr>
          <w:rFonts w:ascii="Arial" w:hAnsi="Arial"/>
          <w:sz w:val="21"/>
        </w:rPr>
      </w:pPr>
      <w:r w:rsidRPr="00A74041">
        <w:rPr>
          <w:rFonts w:ascii="Arial" w:hAnsi="Arial"/>
          <w:sz w:val="21"/>
        </w:rPr>
        <w:t xml:space="preserve">Program Praktyki </w:t>
      </w:r>
      <w:r>
        <w:rPr>
          <w:rFonts w:ascii="Arial" w:hAnsi="Arial"/>
          <w:sz w:val="21"/>
        </w:rPr>
        <w:t>Wodoci</w:t>
      </w:r>
      <w:r w:rsidR="00274F25">
        <w:rPr>
          <w:rFonts w:ascii="Arial" w:hAnsi="Arial"/>
          <w:sz w:val="21"/>
        </w:rPr>
        <w:t>ą</w:t>
      </w:r>
      <w:r>
        <w:rPr>
          <w:rFonts w:ascii="Arial" w:hAnsi="Arial"/>
          <w:sz w:val="21"/>
        </w:rPr>
        <w:t>gowo-Kanalizacyjnej</w:t>
      </w:r>
    </w:p>
    <w:p w14:paraId="529217C9" w14:textId="5A92A20F" w:rsidR="00A74041" w:rsidRPr="00A74041" w:rsidRDefault="00A74041" w:rsidP="00A74041">
      <w:pPr>
        <w:spacing w:line="360" w:lineRule="auto"/>
        <w:jc w:val="center"/>
        <w:rPr>
          <w:rFonts w:ascii="Arial" w:hAnsi="Arial"/>
          <w:b/>
          <w:sz w:val="21"/>
        </w:rPr>
      </w:pPr>
      <w:r w:rsidRPr="00A74041">
        <w:rPr>
          <w:rFonts w:ascii="Arial" w:hAnsi="Arial"/>
          <w:b/>
          <w:smallCaps/>
          <w:sz w:val="21"/>
        </w:rPr>
        <w:t>Studentów II Roku</w:t>
      </w:r>
      <w:r w:rsidR="002E3B4B">
        <w:rPr>
          <w:rFonts w:ascii="Arial" w:hAnsi="Arial"/>
          <w:b/>
          <w:smallCaps/>
          <w:sz w:val="21"/>
        </w:rPr>
        <w:t xml:space="preserve"> Kierunku</w:t>
      </w:r>
      <w:r w:rsidRPr="00A74041">
        <w:rPr>
          <w:rFonts w:ascii="Arial" w:hAnsi="Arial"/>
          <w:b/>
          <w:smallCaps/>
          <w:sz w:val="21"/>
        </w:rPr>
        <w:t xml:space="preserve"> </w:t>
      </w:r>
      <w:r>
        <w:rPr>
          <w:rFonts w:ascii="Arial" w:hAnsi="Arial"/>
          <w:b/>
          <w:smallCaps/>
          <w:sz w:val="21"/>
        </w:rPr>
        <w:t>In</w:t>
      </w:r>
      <w:r w:rsidR="00274F25">
        <w:rPr>
          <w:rFonts w:ascii="Arial" w:hAnsi="Arial"/>
          <w:b/>
          <w:smallCaps/>
          <w:sz w:val="21"/>
        </w:rPr>
        <w:t>ż</w:t>
      </w:r>
      <w:r>
        <w:rPr>
          <w:rFonts w:ascii="Arial" w:hAnsi="Arial"/>
          <w:b/>
          <w:smallCaps/>
          <w:sz w:val="21"/>
        </w:rPr>
        <w:t>ynieri</w:t>
      </w:r>
      <w:r w:rsidR="00FB3B3D">
        <w:rPr>
          <w:rFonts w:ascii="Arial" w:hAnsi="Arial"/>
          <w:b/>
          <w:smallCaps/>
          <w:sz w:val="21"/>
        </w:rPr>
        <w:t>a</w:t>
      </w:r>
      <w:r w:rsidRPr="00A74041">
        <w:rPr>
          <w:rFonts w:ascii="Arial" w:hAnsi="Arial"/>
          <w:b/>
          <w:smallCaps/>
          <w:sz w:val="21"/>
        </w:rPr>
        <w:t xml:space="preserve"> Środowiska </w:t>
      </w:r>
    </w:p>
    <w:p w14:paraId="49A753A2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334050FC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456F92F0" w14:textId="77777777" w:rsidR="00A74041" w:rsidRDefault="00A74041" w:rsidP="00A74041">
      <w:pPr>
        <w:pStyle w:val="Nagwek2"/>
        <w:numPr>
          <w:ilvl w:val="12"/>
          <w:numId w:val="0"/>
        </w:numPr>
        <w:spacing w:line="240" w:lineRule="auto"/>
      </w:pPr>
      <w:r>
        <w:t>Cel i zakres praktyki</w:t>
      </w:r>
    </w:p>
    <w:p w14:paraId="6464CE49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0A4AC334" w14:textId="77777777" w:rsidR="00A74041" w:rsidRDefault="00A74041" w:rsidP="00A74041">
      <w:pPr>
        <w:spacing w:line="360" w:lineRule="auto"/>
        <w:ind w:firstLine="708"/>
        <w:jc w:val="both"/>
        <w:rPr>
          <w:rFonts w:ascii="Arial" w:hAnsi="Arial"/>
          <w:sz w:val="21"/>
          <w:u w:val="single"/>
        </w:rPr>
      </w:pPr>
    </w:p>
    <w:p w14:paraId="712F5EF4" w14:textId="77777777" w:rsidR="00A74041" w:rsidRDefault="00A74041" w:rsidP="00A74041">
      <w:p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Celem praktyki</w:t>
      </w:r>
      <w:r>
        <w:rPr>
          <w:rFonts w:ascii="Arial" w:hAnsi="Arial"/>
          <w:sz w:val="21"/>
        </w:rPr>
        <w:t xml:space="preserve"> jest nabycie wiedzy praktycznej i umiejętności przez studentów w zakresie funkcjonowania i organizacji przedsiębiorstw wodoci</w:t>
      </w:r>
      <w:r w:rsidR="00274F25">
        <w:rPr>
          <w:rFonts w:ascii="Arial" w:hAnsi="Arial"/>
          <w:sz w:val="21"/>
        </w:rPr>
        <w:t>ą</w:t>
      </w:r>
      <w:r>
        <w:rPr>
          <w:rFonts w:ascii="Arial" w:hAnsi="Arial"/>
          <w:sz w:val="21"/>
        </w:rPr>
        <w:t>gowo-kanalizacyjnych.</w:t>
      </w:r>
    </w:p>
    <w:p w14:paraId="415AB844" w14:textId="77777777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505BEBD5" w14:textId="77777777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 zakończonej praktyce student powinien znać sposób funkcjonowania lokalnego przedsiębiorstwa wodociągów i kanalizacji</w:t>
      </w:r>
      <w:r w:rsidR="00832173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eksploatacji sieci wodociągowo-kanalizacyjnych, obiektów uzdatniania wody, oczyszczalni ścieków oraz kontroli procesów technologicznych.</w:t>
      </w:r>
    </w:p>
    <w:p w14:paraId="71733021" w14:textId="77777777" w:rsidR="00A74041" w:rsidRDefault="00A74041" w:rsidP="00A74041">
      <w:pPr>
        <w:pStyle w:val="Tekstpodstawowy21"/>
        <w:widowControl/>
        <w:numPr>
          <w:ilvl w:val="12"/>
          <w:numId w:val="0"/>
        </w:numPr>
      </w:pPr>
      <w:r>
        <w:tab/>
      </w:r>
    </w:p>
    <w:p w14:paraId="6B0A5573" w14:textId="272D931B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 czasie </w:t>
      </w:r>
      <w:r w:rsidR="00CC4DA4">
        <w:rPr>
          <w:rFonts w:ascii="Arial" w:hAnsi="Arial"/>
          <w:sz w:val="21"/>
        </w:rPr>
        <w:t>wodociągowo-kanalizacyjnej</w:t>
      </w:r>
      <w:r>
        <w:rPr>
          <w:rFonts w:ascii="Arial" w:hAnsi="Arial"/>
          <w:sz w:val="21"/>
        </w:rPr>
        <w:t xml:space="preserve"> student powinien zapoznać się </w:t>
      </w:r>
      <w:r w:rsidR="00832173">
        <w:rPr>
          <w:rFonts w:ascii="Arial" w:hAnsi="Arial"/>
          <w:sz w:val="21"/>
        </w:rPr>
        <w:t xml:space="preserve">między innymi </w:t>
      </w:r>
      <w:r>
        <w:rPr>
          <w:rFonts w:ascii="Arial" w:hAnsi="Arial"/>
          <w:sz w:val="21"/>
        </w:rPr>
        <w:t>z</w:t>
      </w:r>
      <w:r w:rsidR="00832173">
        <w:rPr>
          <w:rFonts w:ascii="Arial" w:hAnsi="Arial"/>
          <w:sz w:val="21"/>
        </w:rPr>
        <w:t xml:space="preserve"> następującymi</w:t>
      </w:r>
      <w:r>
        <w:rPr>
          <w:rFonts w:ascii="Arial" w:hAnsi="Arial"/>
          <w:sz w:val="21"/>
        </w:rPr>
        <w:t xml:space="preserve"> zagadnieniami:</w:t>
      </w:r>
    </w:p>
    <w:p w14:paraId="067D1989" w14:textId="77777777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084960E2" w14:textId="77777777" w:rsidR="00A74041" w:rsidRDefault="00A74041" w:rsidP="00AE7087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struktury i organizacji przedsiębiorstwa, zasad finansowania oraz warunków bezpieczeństwa podczas eksploatacji urządzeń wodociągowo- kanalizacyjnych,</w:t>
      </w:r>
    </w:p>
    <w:p w14:paraId="021675DA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funkcjonowania warsztatów zakładowych, pogotowia technicznego i służb kontrolujących</w:t>
      </w:r>
      <w:r w:rsidR="00832173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jakość wody i ścieków,</w:t>
      </w:r>
    </w:p>
    <w:p w14:paraId="32B3E511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funkcjonowania zakładowego laboratorium wody, ścieków i osadów,</w:t>
      </w:r>
    </w:p>
    <w:p w14:paraId="3A6791D9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funkcjonowania służb odpowiedzialnych za inwestycje prowadzone przez przedsiębiorstwo,</w:t>
      </w:r>
    </w:p>
    <w:p w14:paraId="3253060D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eksploatacji sieci kanalizacyjnych i wodociągowych,</w:t>
      </w:r>
    </w:p>
    <w:p w14:paraId="361C00DB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eksploatacji stacji uzdatniania wody,</w:t>
      </w:r>
    </w:p>
    <w:p w14:paraId="6B59AD1E" w14:textId="77777777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eksploatacji oczyszczalni ścieków,</w:t>
      </w:r>
    </w:p>
    <w:p w14:paraId="6A5356C0" w14:textId="15093B9F" w:rsidR="00A74041" w:rsidRDefault="00A74041" w:rsidP="00A74041">
      <w:pPr>
        <w:numPr>
          <w:ilvl w:val="0"/>
          <w:numId w:val="28"/>
        </w:numPr>
        <w:spacing w:line="36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budowy obiektów i urządzeń technologicznych służących do podnoszenia i uzdatniania wody, pompowania i oczyszczania ścieków oraz przeróbki osadów ściekowych</w:t>
      </w:r>
      <w:r w:rsidR="00F059D5">
        <w:rPr>
          <w:rFonts w:ascii="Arial" w:hAnsi="Arial"/>
          <w:sz w:val="21"/>
        </w:rPr>
        <w:t>.</w:t>
      </w:r>
    </w:p>
    <w:p w14:paraId="1A33F186" w14:textId="77777777" w:rsidR="00A74041" w:rsidRDefault="00A74041" w:rsidP="00A74041">
      <w:pPr>
        <w:numPr>
          <w:ilvl w:val="12"/>
          <w:numId w:val="0"/>
        </w:numPr>
        <w:rPr>
          <w:rFonts w:ascii="Arial" w:hAnsi="Arial"/>
          <w:sz w:val="21"/>
        </w:rPr>
      </w:pPr>
    </w:p>
    <w:p w14:paraId="55C55920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sectPr w:rsidR="00A740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849"/>
    <w:multiLevelType w:val="multilevel"/>
    <w:tmpl w:val="805E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97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927D5A"/>
    <w:multiLevelType w:val="hybridMultilevel"/>
    <w:tmpl w:val="60A0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7002"/>
    <w:multiLevelType w:val="multilevel"/>
    <w:tmpl w:val="E996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7D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5C3F86"/>
    <w:multiLevelType w:val="singleLevel"/>
    <w:tmpl w:val="71D8F5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222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771048"/>
    <w:multiLevelType w:val="singleLevel"/>
    <w:tmpl w:val="8CB2EE14"/>
    <w:lvl w:ilvl="0">
      <w:start w:val="1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E917232"/>
    <w:multiLevelType w:val="hybridMultilevel"/>
    <w:tmpl w:val="53CC3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BF4"/>
    <w:multiLevelType w:val="hybridMultilevel"/>
    <w:tmpl w:val="D88277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40119C9"/>
    <w:multiLevelType w:val="hybridMultilevel"/>
    <w:tmpl w:val="EB72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B5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BF1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8619DA"/>
    <w:multiLevelType w:val="hybridMultilevel"/>
    <w:tmpl w:val="E996C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81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DC69EF"/>
    <w:multiLevelType w:val="singleLevel"/>
    <w:tmpl w:val="7922AD0E"/>
    <w:lvl w:ilvl="0">
      <w:start w:val="1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6D3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FC775A"/>
    <w:multiLevelType w:val="hybridMultilevel"/>
    <w:tmpl w:val="569C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1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1709E"/>
    <w:multiLevelType w:val="multilevel"/>
    <w:tmpl w:val="D88277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A005D47"/>
    <w:multiLevelType w:val="multilevel"/>
    <w:tmpl w:val="60A0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AA3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954CDE"/>
    <w:multiLevelType w:val="hybridMultilevel"/>
    <w:tmpl w:val="531C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92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C71462"/>
    <w:multiLevelType w:val="hybridMultilevel"/>
    <w:tmpl w:val="7464B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063081">
    <w:abstractNumId w:val="7"/>
  </w:num>
  <w:num w:numId="2" w16cid:durableId="2110466720">
    <w:abstractNumId w:val="7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100882826">
    <w:abstractNumId w:val="7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1057437554">
    <w:abstractNumId w:val="7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1647079293">
    <w:abstractNumId w:val="7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1498887501">
    <w:abstractNumId w:val="7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146634108">
    <w:abstractNumId w:val="7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2038583958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101845107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 w16cid:durableId="1403141051">
    <w:abstractNumId w:val="7"/>
    <w:lvlOverride w:ilvl="0">
      <w:lvl w:ilvl="0">
        <w:start w:val="10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 w16cid:durableId="1185168971">
    <w:abstractNumId w:val="7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 w16cid:durableId="381711532">
    <w:abstractNumId w:val="7"/>
    <w:lvlOverride w:ilvl="0">
      <w:lvl w:ilvl="0">
        <w:start w:val="1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1247619081">
    <w:abstractNumId w:val="17"/>
  </w:num>
  <w:num w:numId="14" w16cid:durableId="525295145">
    <w:abstractNumId w:val="9"/>
  </w:num>
  <w:num w:numId="15" w16cid:durableId="293100478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 w16cid:durableId="14660492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847018920">
    <w:abstractNumId w:val="22"/>
  </w:num>
  <w:num w:numId="18" w16cid:durableId="10302336">
    <w:abstractNumId w:val="14"/>
  </w:num>
  <w:num w:numId="19" w16cid:durableId="1838379743">
    <w:abstractNumId w:val="5"/>
  </w:num>
  <w:num w:numId="20" w16cid:durableId="871185231">
    <w:abstractNumId w:val="16"/>
  </w:num>
  <w:num w:numId="21" w16cid:durableId="83501892">
    <w:abstractNumId w:val="24"/>
  </w:num>
  <w:num w:numId="22" w16cid:durableId="390350440">
    <w:abstractNumId w:val="13"/>
  </w:num>
  <w:num w:numId="23" w16cid:durableId="1072199537">
    <w:abstractNumId w:val="8"/>
  </w:num>
  <w:num w:numId="24" w16cid:durableId="199825815">
    <w:abstractNumId w:val="6"/>
  </w:num>
  <w:num w:numId="25" w16cid:durableId="1956282216">
    <w:abstractNumId w:val="2"/>
  </w:num>
  <w:num w:numId="26" w16cid:durableId="285158416">
    <w:abstractNumId w:val="18"/>
  </w:num>
  <w:num w:numId="27" w16cid:durableId="759326970">
    <w:abstractNumId w:val="19"/>
  </w:num>
  <w:num w:numId="28" w16cid:durableId="241523130">
    <w:abstractNumId w:val="15"/>
  </w:num>
  <w:num w:numId="29" w16cid:durableId="2130925496">
    <w:abstractNumId w:val="4"/>
  </w:num>
  <w:num w:numId="30" w16cid:durableId="25955136">
    <w:abstractNumId w:val="12"/>
  </w:num>
  <w:num w:numId="31" w16cid:durableId="1089499936">
    <w:abstractNumId w:val="25"/>
  </w:num>
  <w:num w:numId="32" w16cid:durableId="1904633512">
    <w:abstractNumId w:val="3"/>
  </w:num>
  <w:num w:numId="33" w16cid:durableId="2113089532">
    <w:abstractNumId w:val="1"/>
  </w:num>
  <w:num w:numId="34" w16cid:durableId="177155661">
    <w:abstractNumId w:val="23"/>
  </w:num>
  <w:num w:numId="35" w16cid:durableId="251161553">
    <w:abstractNumId w:val="11"/>
  </w:num>
  <w:num w:numId="36" w16cid:durableId="2128617096">
    <w:abstractNumId w:val="20"/>
  </w:num>
  <w:num w:numId="37" w16cid:durableId="1915510264">
    <w:abstractNumId w:val="21"/>
  </w:num>
  <w:num w:numId="38" w16cid:durableId="1210455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8C5"/>
    <w:rsid w:val="00014E3F"/>
    <w:rsid w:val="00274F25"/>
    <w:rsid w:val="002E3B4B"/>
    <w:rsid w:val="002E5D45"/>
    <w:rsid w:val="0031606A"/>
    <w:rsid w:val="00347476"/>
    <w:rsid w:val="003933D8"/>
    <w:rsid w:val="00424B5F"/>
    <w:rsid w:val="00472572"/>
    <w:rsid w:val="004B2183"/>
    <w:rsid w:val="00580874"/>
    <w:rsid w:val="006B5954"/>
    <w:rsid w:val="007C7ACE"/>
    <w:rsid w:val="007D2740"/>
    <w:rsid w:val="00832173"/>
    <w:rsid w:val="00863534"/>
    <w:rsid w:val="008647D5"/>
    <w:rsid w:val="008836C2"/>
    <w:rsid w:val="008C636E"/>
    <w:rsid w:val="009C1BD6"/>
    <w:rsid w:val="00A74041"/>
    <w:rsid w:val="00A8290D"/>
    <w:rsid w:val="00AE7087"/>
    <w:rsid w:val="00CC4DA4"/>
    <w:rsid w:val="00E008C5"/>
    <w:rsid w:val="00E6455E"/>
    <w:rsid w:val="00E927E2"/>
    <w:rsid w:val="00F02D0C"/>
    <w:rsid w:val="00F059D5"/>
    <w:rsid w:val="00FA2916"/>
    <w:rsid w:val="00FB3B3D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48AB2"/>
  <w15:chartTrackingRefBased/>
  <w15:docId w15:val="{E5C50FA6-A30B-4C02-AF9A-FBD64A1B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subject/>
  <dc:creator>Uniwer. Warmińsko-Mazurski</dc:creator>
  <cp:keywords/>
  <cp:lastModifiedBy>Kinga Pucz</cp:lastModifiedBy>
  <cp:revision>4</cp:revision>
  <cp:lastPrinted>2005-11-04T11:43:00Z</cp:lastPrinted>
  <dcterms:created xsi:type="dcterms:W3CDTF">2023-04-28T08:38:00Z</dcterms:created>
  <dcterms:modified xsi:type="dcterms:W3CDTF">2023-05-04T10:45:00Z</dcterms:modified>
</cp:coreProperties>
</file>